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33" w:rsidRDefault="00824176">
      <w:r>
        <w:rPr>
          <w:noProof/>
        </w:rPr>
        <mc:AlternateContent>
          <mc:Choice Requires="wps">
            <w:drawing>
              <wp:anchor distT="45720" distB="45720" distL="114300" distR="114300" simplePos="0" relativeHeight="251661312" behindDoc="0" locked="0" layoutInCell="1" allowOverlap="1">
                <wp:simplePos x="0" y="0"/>
                <wp:positionH relativeFrom="margin">
                  <wp:posOffset>363220</wp:posOffset>
                </wp:positionH>
                <wp:positionV relativeFrom="paragraph">
                  <wp:posOffset>7314565</wp:posOffset>
                </wp:positionV>
                <wp:extent cx="3366135" cy="467360"/>
                <wp:effectExtent l="0" t="0" r="24765" b="2794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467360"/>
                        </a:xfrm>
                        <a:prstGeom prst="rect">
                          <a:avLst/>
                        </a:prstGeom>
                        <a:solidFill>
                          <a:srgbClr val="FFFFFF"/>
                        </a:solidFill>
                        <a:ln w="9525">
                          <a:solidFill>
                            <a:schemeClr val="bg1"/>
                          </a:solidFill>
                          <a:miter lim="800000"/>
                        </a:ln>
                      </wps:spPr>
                      <wps:txbx>
                        <w:txbxContent>
                          <w:p w:rsidR="00206833" w:rsidRDefault="00824176">
                            <w:pPr>
                              <w:rPr>
                                <w:rFonts w:asciiTheme="minorEastAsia" w:hAnsiTheme="minorEastAsia"/>
                                <w:sz w:val="44"/>
                                <w:szCs w:val="44"/>
                              </w:rPr>
                            </w:pPr>
                            <w:r>
                              <w:rPr>
                                <w:rFonts w:asciiTheme="minorEastAsia" w:hAnsiTheme="minorEastAsia" w:hint="eastAsia"/>
                                <w:sz w:val="44"/>
                                <w:szCs w:val="44"/>
                              </w:rPr>
                              <w:t>投标方</w:t>
                            </w:r>
                            <w:r>
                              <w:rPr>
                                <w:rFonts w:asciiTheme="minorEastAsia" w:hAnsiTheme="minorEastAsia"/>
                                <w:sz w:val="44"/>
                                <w:szCs w:val="44"/>
                              </w:rPr>
                              <w:t>：</w:t>
                            </w:r>
                            <w:r>
                              <w:rPr>
                                <w:rFonts w:asciiTheme="minorEastAsia" w:hAnsiTheme="minorEastAsia" w:hint="eastAsia"/>
                                <w:sz w:val="44"/>
                                <w:szCs w:val="44"/>
                              </w:rPr>
                              <w:t xml:space="preserve">         </w:t>
                            </w:r>
                            <w:r>
                              <w:rPr>
                                <w:rFonts w:asciiTheme="minorEastAsia" w:hAnsiTheme="minorEastAsia"/>
                                <w:sz w:val="44"/>
                                <w:szCs w:val="44"/>
                              </w:rPr>
                              <w:t xml:space="preserve">  </w:t>
                            </w:r>
                            <w:r>
                              <w:rPr>
                                <w:rFonts w:asciiTheme="minorEastAsia" w:hAnsiTheme="minorEastAsia" w:hint="eastAsia"/>
                                <w:sz w:val="44"/>
                                <w:szCs w:val="44"/>
                              </w:rPr>
                              <w:t xml:space="preserve"> </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6pt;margin-top:575.95pt;height:36.8pt;width:265.0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9HjSU2QAAAAwBAAAPAAAAAAAAAAEAIAAAACIAAABkcnMvZG93&#10;bnJldi54bWxQSwECFAAUAAAACACHTuJAu6WP2TgCAAB7BAAADgAAAAAAAAABACAAAAAoAQAAZHJz&#10;L2Uyb0RvYy54bWxQSwUGAAAAAAYABgBZAQAA0gUAAAAA&#10;">
                <v:fill on="t" focussize="0,0"/>
                <v:stroke color="#FFFFFF [3212]" miterlimit="8" joinstyle="miter"/>
                <v:imagedata o:title=""/>
                <o:lock v:ext="edit" aspectratio="f"/>
                <v:textbox>
                  <w:txbxContent>
                    <w:p>
                      <w:pPr>
                        <w:rPr>
                          <w:rFonts w:asciiTheme="minorEastAsia" w:hAnsiTheme="minorEastAsia"/>
                          <w:sz w:val="44"/>
                          <w:szCs w:val="44"/>
                        </w:rPr>
                      </w:pPr>
                      <w:r>
                        <w:rPr>
                          <w:rFonts w:hint="eastAsia" w:asciiTheme="minorEastAsia" w:hAnsiTheme="minorEastAsia"/>
                          <w:sz w:val="44"/>
                          <w:szCs w:val="44"/>
                        </w:rPr>
                        <w:t>投标方</w:t>
                      </w:r>
                      <w:r>
                        <w:rPr>
                          <w:rFonts w:asciiTheme="minorEastAsia" w:hAnsiTheme="minorEastAsia"/>
                          <w:sz w:val="44"/>
                          <w:szCs w:val="44"/>
                        </w:rPr>
                        <w:t>：</w:t>
                      </w:r>
                      <w:r>
                        <w:rPr>
                          <w:rFonts w:hint="eastAsia" w:asciiTheme="minorEastAsia" w:hAnsiTheme="minorEastAsia"/>
                          <w:sz w:val="44"/>
                          <w:szCs w:val="44"/>
                        </w:rPr>
                        <w:t xml:space="preserve">         </w:t>
                      </w:r>
                      <w:r>
                        <w:rPr>
                          <w:rFonts w:asciiTheme="minorEastAsia" w:hAnsiTheme="minorEastAsia"/>
                          <w:sz w:val="44"/>
                          <w:szCs w:val="44"/>
                        </w:rPr>
                        <w:t xml:space="preserve">  </w:t>
                      </w:r>
                      <w:r>
                        <w:rPr>
                          <w:rFonts w:hint="eastAsia" w:asciiTheme="minorEastAsia" w:hAnsiTheme="minorEastAsia"/>
                          <w:sz w:val="44"/>
                          <w:szCs w:val="44"/>
                        </w:rPr>
                        <w:t xml:space="preserve"> </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7947025</wp:posOffset>
                </wp:positionV>
                <wp:extent cx="1849120" cy="424180"/>
                <wp:effectExtent l="0" t="0" r="17780" b="1397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424180"/>
                        </a:xfrm>
                        <a:prstGeom prst="rect">
                          <a:avLst/>
                        </a:prstGeom>
                        <a:solidFill>
                          <a:srgbClr val="FFFFFF"/>
                        </a:solidFill>
                        <a:ln w="9525">
                          <a:solidFill>
                            <a:schemeClr val="bg1"/>
                          </a:solidFill>
                          <a:miter lim="800000"/>
                        </a:ln>
                      </wps:spPr>
                      <wps:txbx>
                        <w:txbxContent>
                          <w:p w:rsidR="00206833" w:rsidRDefault="00824176">
                            <w:pPr>
                              <w:rPr>
                                <w:sz w:val="36"/>
                                <w:szCs w:val="36"/>
                              </w:rPr>
                            </w:pPr>
                            <w:r>
                              <w:rPr>
                                <w:rFonts w:hint="eastAsia"/>
                                <w:sz w:val="36"/>
                                <w:szCs w:val="36"/>
                              </w:rPr>
                              <w:t>年</w:t>
                            </w:r>
                            <w:r>
                              <w:rPr>
                                <w:sz w:val="36"/>
                                <w:szCs w:val="36"/>
                              </w:rPr>
                              <w:t xml:space="preserve">    </w:t>
                            </w:r>
                            <w:r>
                              <w:rPr>
                                <w:rFonts w:hint="eastAsia"/>
                                <w:sz w:val="36"/>
                                <w:szCs w:val="36"/>
                              </w:rPr>
                              <w:t>月</w:t>
                            </w:r>
                            <w:r>
                              <w:rPr>
                                <w:rFonts w:hint="eastAsia"/>
                                <w:sz w:val="36"/>
                                <w:szCs w:val="36"/>
                              </w:rPr>
                              <w:t xml:space="preserve">    </w:t>
                            </w:r>
                            <w:r>
                              <w:rPr>
                                <w:rFonts w:hint="eastAsia"/>
                                <w:sz w:val="36"/>
                                <w:szCs w:val="36"/>
                              </w:rPr>
                              <w:t>日</w:t>
                            </w:r>
                            <w:r>
                              <w:rPr>
                                <w:rFonts w:hint="eastAsia"/>
                                <w:sz w:val="36"/>
                                <w:szCs w:val="36"/>
                              </w:rPr>
                              <w:t xml:space="preserve"> </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top:625.75pt;height:33.4pt;width:145.6pt;mso-position-horizontal:center;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DqDQ2AAAAAoBAAAPAAAAAAAAAAEAIAAAACIAAABkcnMvZG93bnJl&#10;di54bWxQSwECFAAUAAAACACHTuJAyzUzbjYCAAB7BAAADgAAAAAAAAABACAAAAAnAQAAZHJzL2Uy&#10;b0RvYy54bWxQSwUGAAAAAAYABgBZAQAAzwUAAAAA&#10;">
                <v:fill on="t" focussize="0,0"/>
                <v:stroke color="#FFFFFF [3212]" miterlimit="8" joinstyle="miter"/>
                <v:imagedata o:title=""/>
                <o:lock v:ext="edit" aspectratio="f"/>
                <v:textbox>
                  <w:txbxContent>
                    <w:p>
                      <w:pPr>
                        <w:rPr>
                          <w:rFonts w:hint="eastAsia"/>
                          <w:sz w:val="36"/>
                          <w:szCs w:val="36"/>
                        </w:rPr>
                      </w:pPr>
                      <w:r>
                        <w:rPr>
                          <w:rFonts w:hint="eastAsia"/>
                          <w:sz w:val="36"/>
                          <w:szCs w:val="36"/>
                        </w:rPr>
                        <w:t>年</w:t>
                      </w:r>
                      <w:r>
                        <w:rPr>
                          <w:sz w:val="36"/>
                          <w:szCs w:val="36"/>
                        </w:rPr>
                        <w:t xml:space="preserve">    </w:t>
                      </w:r>
                      <w:r>
                        <w:rPr>
                          <w:rFonts w:hint="eastAsia"/>
                          <w:sz w:val="36"/>
                          <w:szCs w:val="36"/>
                        </w:rPr>
                        <w:t xml:space="preserve">月    日 </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2399665</wp:posOffset>
                </wp:positionV>
                <wp:extent cx="3418205" cy="3138170"/>
                <wp:effectExtent l="4445" t="4445" r="6350" b="1968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3138170"/>
                        </a:xfrm>
                        <a:prstGeom prst="rect">
                          <a:avLst/>
                        </a:prstGeom>
                        <a:solidFill>
                          <a:srgbClr val="FFFFFF"/>
                        </a:solidFill>
                        <a:ln w="9525">
                          <a:solidFill>
                            <a:schemeClr val="bg1"/>
                          </a:solidFill>
                          <a:miter lim="800000"/>
                        </a:ln>
                      </wps:spPr>
                      <wps:txbx>
                        <w:txbxContent>
                          <w:p w:rsidR="00206833" w:rsidRDefault="00824176">
                            <w:pPr>
                              <w:jc w:val="center"/>
                              <w:rPr>
                                <w:sz w:val="72"/>
                                <w:szCs w:val="84"/>
                              </w:rPr>
                            </w:pPr>
                            <w:r>
                              <w:rPr>
                                <w:rFonts w:hint="eastAsia"/>
                                <w:sz w:val="72"/>
                                <w:szCs w:val="84"/>
                              </w:rPr>
                              <w:t>202</w:t>
                            </w:r>
                            <w:r w:rsidR="00851E22">
                              <w:rPr>
                                <w:rFonts w:hint="eastAsia"/>
                                <w:sz w:val="72"/>
                                <w:szCs w:val="84"/>
                              </w:rPr>
                              <w:t>5</w:t>
                            </w:r>
                            <w:r>
                              <w:rPr>
                                <w:rFonts w:hint="eastAsia"/>
                                <w:sz w:val="72"/>
                                <w:szCs w:val="84"/>
                              </w:rPr>
                              <w:t>年度</w:t>
                            </w:r>
                          </w:p>
                          <w:p w:rsidR="00206833" w:rsidRDefault="00824176">
                            <w:pPr>
                              <w:jc w:val="center"/>
                              <w:rPr>
                                <w:sz w:val="72"/>
                                <w:szCs w:val="84"/>
                              </w:rPr>
                            </w:pPr>
                            <w:r>
                              <w:rPr>
                                <w:rFonts w:hint="eastAsia"/>
                                <w:sz w:val="72"/>
                                <w:szCs w:val="84"/>
                              </w:rPr>
                              <w:t>大型活动饮料</w:t>
                            </w:r>
                          </w:p>
                          <w:p w:rsidR="00206833" w:rsidRDefault="00824176">
                            <w:pPr>
                              <w:jc w:val="center"/>
                              <w:rPr>
                                <w:sz w:val="72"/>
                                <w:szCs w:val="84"/>
                              </w:rPr>
                            </w:pPr>
                            <w:r>
                              <w:rPr>
                                <w:rFonts w:hint="eastAsia"/>
                                <w:sz w:val="72"/>
                                <w:szCs w:val="84"/>
                              </w:rPr>
                              <w:t>销售租赁</w:t>
                            </w:r>
                            <w:r>
                              <w:rPr>
                                <w:sz w:val="72"/>
                                <w:szCs w:val="84"/>
                              </w:rPr>
                              <w:t>投标书</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188.95pt;width:269.15pt;height:247.1pt;z-index:25166028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" strokecolor="#cce8cf [3212]">
                <v:textbox>
                  <w:txbxContent>
                    <w:p w:rsidR="00206833" w:rsidRDefault="00824176">
                      <w:pPr>
                        <w:jc w:val="center"/>
                        <w:rPr>
                          <w:sz w:val="72"/>
                          <w:szCs w:val="84"/>
                        </w:rPr>
                      </w:pPr>
                      <w:r>
                        <w:rPr>
                          <w:rFonts w:hint="eastAsia"/>
                          <w:sz w:val="72"/>
                          <w:szCs w:val="84"/>
                        </w:rPr>
                        <w:t>202</w:t>
                      </w:r>
                      <w:r w:rsidR="00851E22">
                        <w:rPr>
                          <w:rFonts w:hint="eastAsia"/>
                          <w:sz w:val="72"/>
                          <w:szCs w:val="84"/>
                        </w:rPr>
                        <w:t>5</w:t>
                      </w:r>
                      <w:r>
                        <w:rPr>
                          <w:rFonts w:hint="eastAsia"/>
                          <w:sz w:val="72"/>
                          <w:szCs w:val="84"/>
                        </w:rPr>
                        <w:t>年度</w:t>
                      </w:r>
                    </w:p>
                    <w:p w:rsidR="00206833" w:rsidRDefault="00824176">
                      <w:pPr>
                        <w:jc w:val="center"/>
                        <w:rPr>
                          <w:sz w:val="72"/>
                          <w:szCs w:val="84"/>
                        </w:rPr>
                      </w:pPr>
                      <w:r>
                        <w:rPr>
                          <w:rFonts w:hint="eastAsia"/>
                          <w:sz w:val="72"/>
                          <w:szCs w:val="84"/>
                        </w:rPr>
                        <w:t>大型活动饮料</w:t>
                      </w:r>
                    </w:p>
                    <w:p w:rsidR="00206833" w:rsidRDefault="00824176">
                      <w:pPr>
                        <w:jc w:val="center"/>
                        <w:rPr>
                          <w:sz w:val="72"/>
                          <w:szCs w:val="84"/>
                        </w:rPr>
                      </w:pPr>
                      <w:r>
                        <w:rPr>
                          <w:rFonts w:hint="eastAsia"/>
                          <w:sz w:val="72"/>
                          <w:szCs w:val="84"/>
                        </w:rPr>
                        <w:t>销售租赁</w:t>
                      </w:r>
                      <w:r>
                        <w:rPr>
                          <w:sz w:val="72"/>
                          <w:szCs w:val="84"/>
                        </w:rPr>
                        <w:t>投标书</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965835</wp:posOffset>
                </wp:positionV>
                <wp:extent cx="5257800" cy="903605"/>
                <wp:effectExtent l="0" t="0" r="19050" b="1079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03605"/>
                        </a:xfrm>
                        <a:prstGeom prst="rect">
                          <a:avLst/>
                        </a:prstGeom>
                        <a:solidFill>
                          <a:srgbClr val="FFFFFF"/>
                        </a:solidFill>
                        <a:ln w="9525">
                          <a:solidFill>
                            <a:schemeClr val="bg1"/>
                          </a:solidFill>
                          <a:miter lim="800000"/>
                        </a:ln>
                      </wps:spPr>
                      <wps:txbx>
                        <w:txbxContent>
                          <w:p w:rsidR="00206833" w:rsidRDefault="00824176">
                            <w:pPr>
                              <w:rPr>
                                <w:rFonts w:asciiTheme="minorEastAsia" w:hAnsiTheme="minorEastAsia"/>
                                <w:sz w:val="72"/>
                                <w:szCs w:val="44"/>
                              </w:rPr>
                            </w:pPr>
                            <w:r>
                              <w:rPr>
                                <w:rFonts w:asciiTheme="minorEastAsia" w:hAnsiTheme="minorEastAsia" w:hint="eastAsia"/>
                                <w:sz w:val="72"/>
                                <w:szCs w:val="44"/>
                              </w:rPr>
                              <w:t>重庆市</w:t>
                            </w:r>
                            <w:r>
                              <w:rPr>
                                <w:rFonts w:asciiTheme="minorEastAsia" w:hAnsiTheme="minorEastAsia"/>
                                <w:sz w:val="72"/>
                                <w:szCs w:val="44"/>
                              </w:rPr>
                              <w:t>奥林匹克体育中心</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top:76.05pt;height:71.15pt;width:414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MW5H1gAAAAgBAAAPAAAAAAAAAAEAIAAAACIAAABkcnMvZG93bnJl&#10;di54bWxQSwECFAAUAAAACACHTuJASmz8nzgCAAB9BAAADgAAAAAAAAABACAAAAAlAQAAZHJzL2Uy&#10;b0RvYy54bWxQSwUGAAAAAAYABgBZAQAAzwUAAAAA&#10;">
                <v:fill on="t" focussize="0,0"/>
                <v:stroke color="#FFFFFF [3212]" miterlimit="8" joinstyle="miter"/>
                <v:imagedata o:title=""/>
                <o:lock v:ext="edit" aspectratio="f"/>
                <v:textbox>
                  <w:txbxContent>
                    <w:p>
                      <w:pPr>
                        <w:rPr>
                          <w:rFonts w:asciiTheme="minorEastAsia" w:hAnsiTheme="minorEastAsia"/>
                          <w:sz w:val="72"/>
                          <w:szCs w:val="44"/>
                        </w:rPr>
                      </w:pPr>
                      <w:r>
                        <w:rPr>
                          <w:rFonts w:hint="eastAsia" w:asciiTheme="minorEastAsia" w:hAnsiTheme="minorEastAsia"/>
                          <w:sz w:val="72"/>
                          <w:szCs w:val="44"/>
                        </w:rPr>
                        <w:t>重庆市</w:t>
                      </w:r>
                      <w:r>
                        <w:rPr>
                          <w:rFonts w:asciiTheme="minorEastAsia" w:hAnsiTheme="minorEastAsia"/>
                          <w:sz w:val="72"/>
                          <w:szCs w:val="44"/>
                        </w:rPr>
                        <w:t>奥林匹克体育中心</w:t>
                      </w:r>
                    </w:p>
                  </w:txbxContent>
                </v:textbox>
                <w10:wrap type="square"/>
              </v:shape>
            </w:pict>
          </mc:Fallback>
        </mc:AlternateContent>
      </w: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824176">
      <w:pPr>
        <w:tabs>
          <w:tab w:val="left" w:pos="5453"/>
        </w:tabs>
        <w:spacing w:line="340" w:lineRule="exact"/>
        <w:rPr>
          <w:rFonts w:asciiTheme="minorEastAsia" w:hAnsiTheme="minorEastAsia"/>
          <w:sz w:val="24"/>
          <w:szCs w:val="24"/>
        </w:rPr>
      </w:pPr>
      <w:r>
        <w:rPr>
          <w:rFonts w:asciiTheme="minorEastAsia" w:hAnsiTheme="minorEastAsia" w:hint="eastAsia"/>
          <w:sz w:val="24"/>
          <w:szCs w:val="24"/>
        </w:rPr>
        <w:tab/>
      </w: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bookmarkStart w:id="0" w:name="_GoBack"/>
      <w:bookmarkEnd w:id="0"/>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824176">
      <w:pPr>
        <w:spacing w:line="280" w:lineRule="exact"/>
        <w:rPr>
          <w:rFonts w:asciiTheme="minorEastAsia" w:hAnsiTheme="minorEastAsia"/>
          <w:sz w:val="24"/>
          <w:szCs w:val="24"/>
        </w:rPr>
      </w:pPr>
      <w:r>
        <w:rPr>
          <w:rFonts w:asciiTheme="minorEastAsia" w:hAnsiTheme="minorEastAsia" w:hint="eastAsia"/>
          <w:sz w:val="24"/>
          <w:szCs w:val="24"/>
        </w:rPr>
        <w:lastRenderedPageBreak/>
        <w:t>重庆市奥林匹克体育中心：</w:t>
      </w:r>
      <w:r>
        <w:rPr>
          <w:rFonts w:asciiTheme="minorEastAsia" w:hAnsiTheme="minorEastAsia" w:hint="eastAsia"/>
          <w:sz w:val="24"/>
          <w:szCs w:val="24"/>
        </w:rPr>
        <w:tab/>
      </w:r>
    </w:p>
    <w:p w:rsidR="00206833" w:rsidRDefault="00824176">
      <w:pPr>
        <w:wordWrap w:val="0"/>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在切实遵守《中华人民共和国</w:t>
      </w:r>
      <w:r>
        <w:rPr>
          <w:rFonts w:asciiTheme="minorEastAsia" w:hAnsiTheme="minorEastAsia" w:hint="eastAsia"/>
          <w:sz w:val="24"/>
          <w:szCs w:val="24"/>
        </w:rPr>
        <w:t>民法典</w:t>
      </w:r>
      <w:r>
        <w:rPr>
          <w:rFonts w:asciiTheme="minorEastAsia" w:hAnsiTheme="minorEastAsia" w:hint="eastAsia"/>
          <w:sz w:val="24"/>
          <w:szCs w:val="24"/>
        </w:rPr>
        <w:t>》及其他相关法律、法规规定、贵单位“</w:t>
      </w:r>
      <w:r>
        <w:rPr>
          <w:rFonts w:asciiTheme="minorEastAsia" w:hAnsiTheme="minorEastAsia" w:hint="eastAsia"/>
          <w:sz w:val="24"/>
          <w:szCs w:val="24"/>
        </w:rPr>
        <w:t>公开</w:t>
      </w:r>
      <w:r>
        <w:rPr>
          <w:rFonts w:asciiTheme="minorEastAsia" w:hAnsiTheme="minorEastAsia"/>
          <w:sz w:val="24"/>
          <w:szCs w:val="24"/>
        </w:rPr>
        <w:t>招租</w:t>
      </w:r>
      <w:r>
        <w:rPr>
          <w:rFonts w:asciiTheme="minorEastAsia" w:hAnsiTheme="minorEastAsia" w:hint="eastAsia"/>
          <w:sz w:val="24"/>
          <w:szCs w:val="24"/>
        </w:rPr>
        <w:t>信息公告”的前提下，我方愿意：</w:t>
      </w:r>
    </w:p>
    <w:p w:rsidR="00206833" w:rsidRDefault="00824176">
      <w:pPr>
        <w:numPr>
          <w:ilvl w:val="0"/>
          <w:numId w:val="1"/>
        </w:numPr>
        <w:wordWrap w:val="0"/>
        <w:spacing w:line="280" w:lineRule="exact"/>
        <w:ind w:firstLineChars="200" w:firstLine="480"/>
        <w:rPr>
          <w:rFonts w:asciiTheme="minorEastAsia" w:hAnsiTheme="minorEastAsia"/>
          <w:sz w:val="24"/>
          <w:szCs w:val="24"/>
          <w:u w:val="single"/>
        </w:rPr>
      </w:pPr>
      <w:r>
        <w:rPr>
          <w:rFonts w:asciiTheme="minorEastAsia" w:hAnsiTheme="minorEastAsia" w:hint="eastAsia"/>
          <w:sz w:val="24"/>
          <w:szCs w:val="24"/>
        </w:rPr>
        <w:t>以</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元</w:t>
      </w:r>
      <w:r>
        <w:rPr>
          <w:rFonts w:asciiTheme="minorEastAsia" w:hAnsiTheme="minorEastAsia" w:hint="eastAsia"/>
          <w:sz w:val="24"/>
          <w:szCs w:val="24"/>
        </w:rPr>
        <w:t>/</w:t>
      </w:r>
      <w:r>
        <w:rPr>
          <w:rFonts w:asciiTheme="minorEastAsia" w:hAnsiTheme="minorEastAsia" w:cs="Batang" w:hint="eastAsia"/>
          <w:sz w:val="24"/>
          <w:szCs w:val="24"/>
        </w:rPr>
        <w:t>场</w:t>
      </w:r>
      <w:r>
        <w:rPr>
          <w:rFonts w:asciiTheme="minorEastAsia" w:hAnsiTheme="minorEastAsia" w:hint="eastAsia"/>
          <w:sz w:val="24"/>
          <w:szCs w:val="24"/>
        </w:rPr>
        <w:t>的</w:t>
      </w:r>
      <w:r>
        <w:rPr>
          <w:rFonts w:asciiTheme="minorEastAsia" w:hAnsiTheme="minorEastAsia"/>
          <w:sz w:val="24"/>
          <w:szCs w:val="24"/>
        </w:rPr>
        <w:t>租金</w:t>
      </w:r>
      <w:r>
        <w:rPr>
          <w:rFonts w:asciiTheme="minorEastAsia" w:hAnsiTheme="minorEastAsia" w:hint="eastAsia"/>
          <w:sz w:val="24"/>
          <w:szCs w:val="24"/>
        </w:rPr>
        <w:t>获得</w:t>
      </w:r>
      <w:r>
        <w:rPr>
          <w:rFonts w:asciiTheme="minorEastAsia" w:hAnsiTheme="minorEastAsia" w:hint="eastAsia"/>
          <w:sz w:val="24"/>
          <w:szCs w:val="24"/>
        </w:rPr>
        <w:t>编号为</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rPr>
        <w:t>号</w:t>
      </w:r>
      <w:r>
        <w:rPr>
          <w:rFonts w:asciiTheme="minorEastAsia" w:hAnsiTheme="minorEastAsia" w:hint="eastAsia"/>
          <w:sz w:val="24"/>
          <w:szCs w:val="24"/>
        </w:rPr>
        <w:t>的</w:t>
      </w:r>
      <w:r>
        <w:rPr>
          <w:rFonts w:asciiTheme="minorEastAsia" w:hAnsiTheme="minorEastAsia"/>
          <w:sz w:val="24"/>
          <w:szCs w:val="24"/>
        </w:rPr>
        <w:t>标的物</w:t>
      </w:r>
      <w:r>
        <w:rPr>
          <w:rFonts w:asciiTheme="minorEastAsia" w:hAnsiTheme="minorEastAsia" w:hint="eastAsia"/>
          <w:sz w:val="24"/>
          <w:szCs w:val="24"/>
        </w:rPr>
        <w:t>；</w:t>
      </w:r>
    </w:p>
    <w:p w:rsidR="00206833" w:rsidRDefault="00824176">
      <w:pPr>
        <w:wordWrap w:val="0"/>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二、我方保证在投标书里做出的各项承诺有效。如果中标，本投标书和双方签订的《租赁合同》即成为我方与贵单位之间的约束性文件。</w:t>
      </w:r>
    </w:p>
    <w:p w:rsidR="00206833" w:rsidRDefault="00824176">
      <w:pPr>
        <w:wordWrap w:val="0"/>
        <w:spacing w:line="280" w:lineRule="exact"/>
        <w:ind w:firstLineChars="200" w:firstLine="480"/>
        <w:rPr>
          <w:rFonts w:asciiTheme="minorEastAsia" w:hAnsiTheme="minorEastAsia"/>
          <w:sz w:val="24"/>
          <w:szCs w:val="24"/>
          <w:u w:val="single"/>
        </w:rPr>
      </w:pPr>
      <w:r>
        <w:rPr>
          <w:rFonts w:asciiTheme="minorEastAsia" w:hAnsiTheme="minorEastAsia" w:hint="eastAsia"/>
          <w:sz w:val="24"/>
          <w:szCs w:val="24"/>
        </w:rPr>
        <w:t>三、我方已按“</w:t>
      </w:r>
      <w:r>
        <w:rPr>
          <w:rFonts w:asciiTheme="minorEastAsia" w:hAnsiTheme="minorEastAsia"/>
          <w:sz w:val="24"/>
          <w:szCs w:val="24"/>
        </w:rPr>
        <w:t>招租</w:t>
      </w:r>
      <w:r>
        <w:rPr>
          <w:rFonts w:asciiTheme="minorEastAsia" w:hAnsiTheme="minorEastAsia" w:hint="eastAsia"/>
          <w:sz w:val="24"/>
          <w:szCs w:val="24"/>
        </w:rPr>
        <w:t>信息公告”内容，提前缴纳</w:t>
      </w:r>
      <w:r>
        <w:rPr>
          <w:rFonts w:asciiTheme="minorEastAsia" w:hAnsiTheme="minorEastAsia" w:hint="eastAsia"/>
          <w:b/>
          <w:sz w:val="24"/>
          <w:szCs w:val="24"/>
        </w:rPr>
        <w:t>投标保证金</w:t>
      </w:r>
      <w:r>
        <w:rPr>
          <w:rFonts w:asciiTheme="minorEastAsia" w:hAnsiTheme="minorEastAsia" w:hint="eastAsia"/>
          <w:sz w:val="24"/>
          <w:szCs w:val="24"/>
        </w:rPr>
        <w:t>，保证金为</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元（大写：</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），中标后自动转为《租赁合同》履约保证金。</w:t>
      </w:r>
    </w:p>
    <w:p w:rsidR="00206833" w:rsidRDefault="00824176">
      <w:pPr>
        <w:wordWrap w:val="0"/>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四、如果我方在投标有效期内撤回投标，或中标后未按时与贵单位签订《租赁合同》，我方自愿放弃收回投标保证金。</w:t>
      </w:r>
    </w:p>
    <w:p w:rsidR="00206833" w:rsidRDefault="00824176">
      <w:pPr>
        <w:wordWrap w:val="0"/>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五、我方接受重庆市奥林匹克体育中心所</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的评标决定。如果中标，我方</w:t>
      </w:r>
      <w:r>
        <w:rPr>
          <w:rFonts w:asciiTheme="minorEastAsia" w:hAnsiTheme="minorEastAsia" w:hint="eastAsia"/>
          <w:sz w:val="24"/>
          <w:szCs w:val="24"/>
        </w:rPr>
        <w:t>承诺</w:t>
      </w:r>
      <w:r>
        <w:rPr>
          <w:rFonts w:asciiTheme="minorEastAsia" w:hAnsiTheme="minorEastAsia" w:hint="eastAsia"/>
          <w:sz w:val="24"/>
          <w:szCs w:val="24"/>
        </w:rPr>
        <w:t>在公示（</w:t>
      </w:r>
      <w:r>
        <w:rPr>
          <w:rFonts w:asciiTheme="minorEastAsia" w:hAnsiTheme="minorEastAsia" w:hint="eastAsia"/>
          <w:sz w:val="24"/>
          <w:szCs w:val="24"/>
        </w:rPr>
        <w:t>1</w:t>
      </w:r>
      <w:r>
        <w:rPr>
          <w:rFonts w:asciiTheme="minorEastAsia" w:hAnsiTheme="minorEastAsia" w:hint="eastAsia"/>
          <w:sz w:val="24"/>
          <w:szCs w:val="24"/>
        </w:rPr>
        <w:t>个</w:t>
      </w:r>
      <w:r>
        <w:rPr>
          <w:rFonts w:asciiTheme="minorEastAsia" w:hAnsiTheme="minorEastAsia"/>
          <w:sz w:val="24"/>
          <w:szCs w:val="24"/>
        </w:rPr>
        <w:t>工作日</w:t>
      </w:r>
      <w:r>
        <w:rPr>
          <w:rFonts w:asciiTheme="minorEastAsia" w:hAnsiTheme="minorEastAsia" w:hint="eastAsia"/>
          <w:sz w:val="24"/>
          <w:szCs w:val="24"/>
        </w:rPr>
        <w:t>）结束后</w:t>
      </w:r>
      <w:r>
        <w:rPr>
          <w:rFonts w:asciiTheme="minorEastAsia" w:hAnsiTheme="minorEastAsia" w:hint="eastAsia"/>
          <w:sz w:val="24"/>
          <w:szCs w:val="24"/>
        </w:rPr>
        <w:t>5</w:t>
      </w:r>
      <w:r>
        <w:rPr>
          <w:rFonts w:ascii="宋体" w:eastAsia="宋体" w:hAnsi="宋体" w:cs="宋体" w:hint="eastAsia"/>
          <w:bCs/>
          <w:color w:val="000000"/>
          <w:kern w:val="0"/>
          <w:sz w:val="24"/>
          <w:szCs w:val="24"/>
        </w:rPr>
        <w:t>个工作日内</w:t>
      </w:r>
      <w:r>
        <w:rPr>
          <w:rFonts w:ascii="宋体" w:eastAsia="宋体" w:hAnsi="宋体" w:cs="宋体" w:hint="eastAsia"/>
          <w:bCs/>
          <w:color w:val="000000"/>
          <w:kern w:val="0"/>
          <w:sz w:val="24"/>
          <w:szCs w:val="24"/>
        </w:rPr>
        <w:t>与中心签订《租赁合同》，如我方中标后未按约定签订《租赁合同》，中心可将我方视为放弃中标资格，投标保证金不予退还。我方承诺</w:t>
      </w:r>
      <w:r>
        <w:rPr>
          <w:rFonts w:ascii="宋体" w:eastAsia="宋体" w:hAnsi="宋体" w:cs="宋体" w:hint="eastAsia"/>
          <w:bCs/>
          <w:color w:val="000000"/>
          <w:kern w:val="0"/>
          <w:sz w:val="24"/>
          <w:szCs w:val="24"/>
        </w:rPr>
        <w:t>遵守先交租金后使用</w:t>
      </w:r>
      <w:r>
        <w:rPr>
          <w:rFonts w:ascii="宋体" w:eastAsia="宋体" w:hAnsi="宋体" w:cs="宋体" w:hint="eastAsia"/>
          <w:bCs/>
          <w:color w:val="000000"/>
          <w:kern w:val="0"/>
          <w:sz w:val="24"/>
          <w:szCs w:val="24"/>
        </w:rPr>
        <w:t>的</w:t>
      </w:r>
      <w:r>
        <w:rPr>
          <w:rFonts w:ascii="宋体" w:eastAsia="宋体" w:hAnsi="宋体" w:cs="宋体" w:hint="eastAsia"/>
          <w:bCs/>
          <w:color w:val="000000"/>
          <w:kern w:val="0"/>
          <w:sz w:val="24"/>
          <w:szCs w:val="24"/>
        </w:rPr>
        <w:t>原则，</w:t>
      </w:r>
      <w:r>
        <w:rPr>
          <w:rFonts w:ascii="宋体" w:eastAsia="宋体" w:hAnsi="宋体" w:cs="宋体" w:hint="eastAsia"/>
          <w:bCs/>
          <w:color w:val="000000"/>
          <w:kern w:val="0"/>
          <w:sz w:val="24"/>
          <w:szCs w:val="24"/>
        </w:rPr>
        <w:t>《租赁合同》签订</w:t>
      </w:r>
      <w:r>
        <w:rPr>
          <w:rFonts w:ascii="宋体" w:eastAsia="宋体" w:hAnsi="宋体" w:cs="宋体" w:hint="eastAsia"/>
          <w:bCs/>
          <w:color w:val="000000"/>
          <w:kern w:val="0"/>
          <w:sz w:val="24"/>
          <w:szCs w:val="24"/>
        </w:rPr>
        <w:t>5</w:t>
      </w:r>
      <w:r>
        <w:rPr>
          <w:rFonts w:ascii="宋体" w:eastAsia="宋体" w:hAnsi="宋体" w:cs="宋体" w:hint="eastAsia"/>
          <w:bCs/>
          <w:color w:val="000000"/>
          <w:kern w:val="0"/>
          <w:sz w:val="24"/>
          <w:szCs w:val="24"/>
        </w:rPr>
        <w:t>日内向贵单位缴纳</w:t>
      </w:r>
      <w:r>
        <w:rPr>
          <w:rFonts w:ascii="宋体" w:eastAsia="宋体" w:hAnsi="宋体" w:cs="宋体" w:hint="eastAsia"/>
          <w:bCs/>
          <w:color w:val="000000"/>
          <w:kern w:val="0"/>
          <w:sz w:val="24"/>
          <w:szCs w:val="24"/>
        </w:rPr>
        <w:t>首</w:t>
      </w:r>
      <w:r>
        <w:rPr>
          <w:rFonts w:ascii="宋体" w:eastAsia="宋体" w:hAnsi="宋体" w:cs="宋体" w:hint="eastAsia"/>
          <w:bCs/>
          <w:color w:val="000000"/>
          <w:kern w:val="0"/>
          <w:sz w:val="24"/>
          <w:szCs w:val="24"/>
        </w:rPr>
        <w:t>场</w:t>
      </w:r>
      <w:r>
        <w:rPr>
          <w:rFonts w:ascii="宋体" w:eastAsia="宋体" w:hAnsi="宋体" w:cs="宋体" w:hint="eastAsia"/>
          <w:bCs/>
          <w:color w:val="000000"/>
          <w:kern w:val="0"/>
          <w:sz w:val="24"/>
          <w:szCs w:val="24"/>
        </w:rPr>
        <w:t>租金，</w:t>
      </w:r>
      <w:r>
        <w:rPr>
          <w:rFonts w:asciiTheme="minorEastAsia" w:hAnsiTheme="minorEastAsia" w:hint="eastAsia"/>
          <w:sz w:val="24"/>
          <w:szCs w:val="24"/>
        </w:rPr>
        <w:t>以后每</w:t>
      </w:r>
      <w:r>
        <w:rPr>
          <w:rFonts w:asciiTheme="minorEastAsia" w:hAnsiTheme="minorEastAsia" w:hint="eastAsia"/>
          <w:sz w:val="24"/>
          <w:szCs w:val="24"/>
        </w:rPr>
        <w:t>场</w:t>
      </w:r>
      <w:r>
        <w:rPr>
          <w:rFonts w:asciiTheme="minorEastAsia" w:hAnsiTheme="minorEastAsia" w:hint="eastAsia"/>
          <w:sz w:val="24"/>
          <w:szCs w:val="24"/>
        </w:rPr>
        <w:t>提前</w:t>
      </w:r>
      <w:r>
        <w:rPr>
          <w:rFonts w:asciiTheme="minorEastAsia" w:hAnsiTheme="minorEastAsia" w:hint="eastAsia"/>
          <w:sz w:val="24"/>
          <w:szCs w:val="24"/>
        </w:rPr>
        <w:t>15</w:t>
      </w:r>
      <w:r>
        <w:rPr>
          <w:rFonts w:asciiTheme="minorEastAsia" w:hAnsiTheme="minorEastAsia" w:hint="eastAsia"/>
          <w:sz w:val="24"/>
          <w:szCs w:val="24"/>
        </w:rPr>
        <w:t>日向贵单位支付下</w:t>
      </w:r>
      <w:r>
        <w:rPr>
          <w:rFonts w:asciiTheme="minorEastAsia" w:hAnsiTheme="minorEastAsia" w:hint="eastAsia"/>
          <w:sz w:val="24"/>
          <w:szCs w:val="24"/>
        </w:rPr>
        <w:t>场</w:t>
      </w:r>
      <w:r>
        <w:rPr>
          <w:rFonts w:asciiTheme="minorEastAsia" w:hAnsiTheme="minorEastAsia" w:hint="eastAsia"/>
          <w:sz w:val="24"/>
          <w:szCs w:val="24"/>
        </w:rPr>
        <w:t>租金。</w:t>
      </w:r>
      <w:r>
        <w:rPr>
          <w:rFonts w:asciiTheme="minorEastAsia" w:hAnsiTheme="minorEastAsia" w:hint="eastAsia"/>
          <w:sz w:val="24"/>
          <w:szCs w:val="24"/>
        </w:rPr>
        <w:t>我方</w:t>
      </w:r>
      <w:r>
        <w:rPr>
          <w:rFonts w:asciiTheme="minorEastAsia" w:hAnsiTheme="minorEastAsia" w:hint="eastAsia"/>
          <w:sz w:val="24"/>
          <w:szCs w:val="24"/>
        </w:rPr>
        <w:t>承诺逾期</w:t>
      </w:r>
      <w:r>
        <w:rPr>
          <w:rFonts w:asciiTheme="minorEastAsia" w:hAnsiTheme="minorEastAsia" w:hint="eastAsia"/>
          <w:sz w:val="24"/>
          <w:szCs w:val="24"/>
        </w:rPr>
        <w:t>15</w:t>
      </w:r>
      <w:r>
        <w:rPr>
          <w:rFonts w:asciiTheme="minorEastAsia" w:hAnsiTheme="minorEastAsia" w:hint="eastAsia"/>
          <w:sz w:val="24"/>
          <w:szCs w:val="24"/>
        </w:rPr>
        <w:t>日</w:t>
      </w:r>
      <w:r>
        <w:rPr>
          <w:rFonts w:asciiTheme="minorEastAsia" w:hAnsiTheme="minorEastAsia" w:hint="eastAsia"/>
          <w:sz w:val="24"/>
          <w:szCs w:val="24"/>
        </w:rPr>
        <w:t>未付租金，贵单位有权单方解除合同，并收回租赁</w:t>
      </w:r>
      <w:r>
        <w:rPr>
          <w:rFonts w:asciiTheme="minorEastAsia" w:hAnsiTheme="minorEastAsia" w:hint="eastAsia"/>
          <w:sz w:val="24"/>
          <w:szCs w:val="24"/>
        </w:rPr>
        <w:t>权益</w:t>
      </w:r>
      <w:r>
        <w:rPr>
          <w:rFonts w:asciiTheme="minorEastAsia" w:hAnsiTheme="minorEastAsia" w:hint="eastAsia"/>
          <w:sz w:val="24"/>
          <w:szCs w:val="24"/>
        </w:rPr>
        <w:t>。我方不得继续使用租赁</w:t>
      </w:r>
      <w:r>
        <w:rPr>
          <w:rFonts w:asciiTheme="minorEastAsia" w:hAnsiTheme="minorEastAsia" w:hint="eastAsia"/>
          <w:sz w:val="24"/>
          <w:szCs w:val="24"/>
        </w:rPr>
        <w:t>权益</w:t>
      </w:r>
      <w:r>
        <w:rPr>
          <w:rFonts w:asciiTheme="minorEastAsia" w:hAnsiTheme="minorEastAsia" w:hint="eastAsia"/>
          <w:sz w:val="24"/>
          <w:szCs w:val="24"/>
        </w:rPr>
        <w:t>，否则以合同约定的租金三倍缴纳</w:t>
      </w:r>
      <w:r>
        <w:rPr>
          <w:rFonts w:asciiTheme="minorEastAsia" w:hAnsiTheme="minorEastAsia" w:hint="eastAsia"/>
          <w:sz w:val="24"/>
          <w:szCs w:val="24"/>
        </w:rPr>
        <w:t>租赁</w:t>
      </w:r>
      <w:r>
        <w:rPr>
          <w:rFonts w:asciiTheme="minorEastAsia" w:hAnsiTheme="minorEastAsia" w:hint="eastAsia"/>
          <w:sz w:val="24"/>
          <w:szCs w:val="24"/>
        </w:rPr>
        <w:t>费，由此产生的诉讼费、律师费及其他相关费用均由我方承担。</w:t>
      </w:r>
    </w:p>
    <w:p w:rsidR="00206833" w:rsidRDefault="00824176">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六、我方同意提供贵单位可能要求的与投标及中标后签订合同有关的一切数据或资料。</w:t>
      </w:r>
    </w:p>
    <w:p w:rsidR="00206833" w:rsidRDefault="00824176">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七、我方理解，</w:t>
      </w:r>
      <w:proofErr w:type="gramStart"/>
      <w:r>
        <w:rPr>
          <w:rFonts w:asciiTheme="minorEastAsia" w:hAnsiTheme="minorEastAsia" w:hint="eastAsia"/>
          <w:sz w:val="24"/>
          <w:szCs w:val="24"/>
        </w:rPr>
        <w:t>最</w:t>
      </w:r>
      <w:proofErr w:type="gramEnd"/>
      <w:r>
        <w:rPr>
          <w:rFonts w:asciiTheme="minorEastAsia" w:hAnsiTheme="minorEastAsia" w:hint="eastAsia"/>
          <w:sz w:val="24"/>
          <w:szCs w:val="24"/>
        </w:rPr>
        <w:t>高价不一定是中标的唯一条件。如果未中标，我方自愿接受缴纳的投标保证金将在开标结束后</w:t>
      </w:r>
      <w:r>
        <w:rPr>
          <w:rFonts w:asciiTheme="minorEastAsia" w:hAnsiTheme="minorEastAsia" w:hint="eastAsia"/>
          <w:sz w:val="24"/>
          <w:szCs w:val="24"/>
        </w:rPr>
        <w:t>1</w:t>
      </w:r>
      <w:r>
        <w:rPr>
          <w:rFonts w:asciiTheme="minorEastAsia" w:hAnsiTheme="minorEastAsia" w:hint="eastAsia"/>
          <w:sz w:val="24"/>
          <w:szCs w:val="24"/>
        </w:rPr>
        <w:t>5</w:t>
      </w:r>
      <w:r>
        <w:rPr>
          <w:rFonts w:asciiTheme="minorEastAsia" w:hAnsiTheme="minorEastAsia" w:hint="eastAsia"/>
          <w:sz w:val="24"/>
          <w:szCs w:val="24"/>
        </w:rPr>
        <w:t>个工作日内不计</w:t>
      </w:r>
      <w:proofErr w:type="gramStart"/>
      <w:r>
        <w:rPr>
          <w:rFonts w:asciiTheme="minorEastAsia" w:hAnsiTheme="minorEastAsia" w:hint="eastAsia"/>
          <w:sz w:val="24"/>
          <w:szCs w:val="24"/>
        </w:rPr>
        <w:t>息</w:t>
      </w:r>
      <w:proofErr w:type="gramEnd"/>
      <w:r>
        <w:rPr>
          <w:rFonts w:asciiTheme="minorEastAsia" w:hAnsiTheme="minorEastAsia" w:hint="eastAsia"/>
          <w:sz w:val="24"/>
          <w:szCs w:val="24"/>
        </w:rPr>
        <w:t>退回原</w:t>
      </w:r>
      <w:r>
        <w:rPr>
          <w:rFonts w:asciiTheme="minorEastAsia" w:hAnsiTheme="minorEastAsia" w:hint="eastAsia"/>
          <w:sz w:val="24"/>
          <w:szCs w:val="24"/>
        </w:rPr>
        <w:t>付款</w:t>
      </w:r>
      <w:r>
        <w:rPr>
          <w:rFonts w:asciiTheme="minorEastAsia" w:hAnsiTheme="minorEastAsia" w:hint="eastAsia"/>
          <w:sz w:val="24"/>
          <w:szCs w:val="24"/>
        </w:rPr>
        <w:t>账户的方式。</w:t>
      </w:r>
    </w:p>
    <w:p w:rsidR="00206833" w:rsidRDefault="00824176">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八、我方按“</w:t>
      </w:r>
      <w:r>
        <w:rPr>
          <w:rFonts w:asciiTheme="minorEastAsia" w:hAnsiTheme="minorEastAsia"/>
          <w:sz w:val="24"/>
          <w:szCs w:val="24"/>
        </w:rPr>
        <w:t>招租</w:t>
      </w:r>
      <w:r>
        <w:rPr>
          <w:rFonts w:asciiTheme="minorEastAsia" w:hAnsiTheme="minorEastAsia" w:hint="eastAsia"/>
          <w:sz w:val="24"/>
          <w:szCs w:val="24"/>
        </w:rPr>
        <w:t>信息公告”要求提交了各项投标文件</w:t>
      </w:r>
      <w:r>
        <w:rPr>
          <w:rStyle w:val="a8"/>
          <w:rFonts w:asciiTheme="minorEastAsia" w:hAnsiTheme="minorEastAsia" w:hint="eastAsia"/>
          <w:b w:val="0"/>
          <w:sz w:val="24"/>
          <w:szCs w:val="24"/>
        </w:rPr>
        <w:t>（每页</w:t>
      </w:r>
      <w:proofErr w:type="gramStart"/>
      <w:r>
        <w:rPr>
          <w:rStyle w:val="a8"/>
          <w:rFonts w:asciiTheme="minorEastAsia" w:hAnsiTheme="minorEastAsia" w:hint="eastAsia"/>
          <w:b w:val="0"/>
          <w:sz w:val="24"/>
          <w:szCs w:val="24"/>
        </w:rPr>
        <w:t>须盖鲜章</w:t>
      </w:r>
      <w:proofErr w:type="gramEnd"/>
      <w:r>
        <w:rPr>
          <w:rStyle w:val="a8"/>
          <w:rFonts w:asciiTheme="minorEastAsia" w:hAnsiTheme="minorEastAsia" w:hint="eastAsia"/>
          <w:b w:val="0"/>
          <w:sz w:val="24"/>
          <w:szCs w:val="24"/>
        </w:rPr>
        <w:t>/</w:t>
      </w:r>
      <w:r>
        <w:rPr>
          <w:rStyle w:val="a8"/>
          <w:rFonts w:asciiTheme="minorEastAsia" w:hAnsiTheme="minorEastAsia" w:hint="eastAsia"/>
          <w:b w:val="0"/>
          <w:sz w:val="24"/>
          <w:szCs w:val="24"/>
        </w:rPr>
        <w:t>签字按手印，</w:t>
      </w:r>
      <w:r>
        <w:rPr>
          <w:rStyle w:val="a8"/>
          <w:rFonts w:asciiTheme="minorEastAsia" w:hAnsiTheme="minorEastAsia"/>
          <w:b w:val="0"/>
          <w:sz w:val="24"/>
          <w:szCs w:val="24"/>
        </w:rPr>
        <w:t>并密封</w:t>
      </w:r>
      <w:r>
        <w:rPr>
          <w:rStyle w:val="a8"/>
          <w:rFonts w:asciiTheme="minorEastAsia" w:hAnsiTheme="minorEastAsia" w:hint="eastAsia"/>
          <w:b w:val="0"/>
          <w:sz w:val="24"/>
          <w:szCs w:val="24"/>
        </w:rPr>
        <w:t>）</w:t>
      </w:r>
      <w:r>
        <w:rPr>
          <w:rFonts w:asciiTheme="minorEastAsia" w:hAnsiTheme="minorEastAsia" w:hint="eastAsia"/>
          <w:sz w:val="24"/>
          <w:szCs w:val="24"/>
        </w:rPr>
        <w:t>，包括：</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（一）法人：</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、法人营业执照复印件；</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hint="eastAsia"/>
          <w:kern w:val="0"/>
          <w:sz w:val="24"/>
          <w:szCs w:val="24"/>
        </w:rPr>
        <w:t>、法定代表人身份证复印件；</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宋体" w:hint="eastAsia"/>
          <w:kern w:val="0"/>
          <w:sz w:val="24"/>
          <w:szCs w:val="24"/>
        </w:rPr>
        <w:t>、法定代表人身份证明；</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4</w:t>
      </w:r>
      <w:r>
        <w:rPr>
          <w:rFonts w:asciiTheme="minorEastAsia" w:hAnsiTheme="minorEastAsia" w:cs="宋体" w:hint="eastAsia"/>
          <w:kern w:val="0"/>
          <w:sz w:val="24"/>
          <w:szCs w:val="24"/>
        </w:rPr>
        <w:t>、在经营活动中没有重大违法记录，被责令停业或投标资格被取消或财产被管理、冻结的状态的书面声明；</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5</w:t>
      </w:r>
      <w:r>
        <w:rPr>
          <w:rFonts w:asciiTheme="minorEastAsia" w:hAnsiTheme="minorEastAsia" w:cs="宋体" w:hint="eastAsia"/>
          <w:kern w:val="0"/>
          <w:sz w:val="24"/>
          <w:szCs w:val="24"/>
        </w:rPr>
        <w:t>、</w:t>
      </w:r>
      <w:r>
        <w:rPr>
          <w:rFonts w:asciiTheme="minorEastAsia" w:hAnsiTheme="minorEastAsia" w:cs="宋体" w:hint="eastAsia"/>
          <w:kern w:val="0"/>
          <w:sz w:val="24"/>
          <w:szCs w:val="24"/>
        </w:rPr>
        <w:t>投标保证金支付凭证</w:t>
      </w:r>
      <w:r>
        <w:rPr>
          <w:rFonts w:asciiTheme="minorEastAsia" w:hAnsiTheme="minorEastAsia" w:cs="宋体" w:hint="eastAsia"/>
          <w:kern w:val="0"/>
          <w:sz w:val="24"/>
          <w:szCs w:val="24"/>
        </w:rPr>
        <w:t>；</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6</w:t>
      </w:r>
      <w:r>
        <w:rPr>
          <w:rFonts w:asciiTheme="minorEastAsia" w:hAnsiTheme="minorEastAsia" w:cs="宋体" w:hint="eastAsia"/>
          <w:kern w:val="0"/>
          <w:sz w:val="24"/>
          <w:szCs w:val="24"/>
        </w:rPr>
        <w:t>、投标书（含封面）</w:t>
      </w:r>
      <w:r>
        <w:rPr>
          <w:rFonts w:asciiTheme="minorEastAsia" w:hAnsiTheme="minorEastAsia" w:cs="宋体" w:hint="eastAsia"/>
          <w:kern w:val="0"/>
          <w:sz w:val="24"/>
          <w:szCs w:val="24"/>
        </w:rPr>
        <w:t>；</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7</w:t>
      </w:r>
      <w:r>
        <w:rPr>
          <w:rFonts w:asciiTheme="minorEastAsia" w:hAnsiTheme="minorEastAsia" w:cs="宋体" w:hint="eastAsia"/>
          <w:kern w:val="0"/>
          <w:sz w:val="24"/>
          <w:szCs w:val="24"/>
        </w:rPr>
        <w:t>、提供有效的供应商《食品经营许可证》，提供证书复印件并加盖单位公章；</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8</w:t>
      </w:r>
      <w:r>
        <w:rPr>
          <w:rFonts w:asciiTheme="minorEastAsia" w:hAnsiTheme="minorEastAsia" w:cs="宋体" w:hint="eastAsia"/>
          <w:kern w:val="0"/>
          <w:sz w:val="24"/>
          <w:szCs w:val="24"/>
        </w:rPr>
        <w:t>、提供售卖饮料和食品的授权书，提供复印件并加盖单位公章；</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9</w:t>
      </w:r>
      <w:r>
        <w:rPr>
          <w:rFonts w:asciiTheme="minorEastAsia" w:hAnsiTheme="minorEastAsia" w:cs="宋体" w:hint="eastAsia"/>
          <w:kern w:val="0"/>
          <w:sz w:val="24"/>
          <w:szCs w:val="24"/>
        </w:rPr>
        <w:t>、提供售卖产品的质量检测报告，提供复印件并加盖单位公章。</w:t>
      </w:r>
    </w:p>
    <w:p w:rsidR="00206833" w:rsidRDefault="00206833">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p>
    <w:p w:rsidR="00206833" w:rsidRDefault="00824176">
      <w:pPr>
        <w:widowControl/>
        <w:shd w:val="clear" w:color="auto" w:fill="FFFFFF"/>
        <w:adjustRightInd w:val="0"/>
        <w:snapToGrid w:val="0"/>
        <w:spacing w:line="280" w:lineRule="exact"/>
        <w:ind w:firstLineChars="200" w:firstLine="480"/>
        <w:jc w:val="left"/>
        <w:textAlignment w:val="center"/>
        <w:outlineLvl w:val="0"/>
        <w:rPr>
          <w:rFonts w:asciiTheme="minorEastAsia" w:hAnsiTheme="minorEastAsia"/>
          <w:sz w:val="24"/>
          <w:szCs w:val="24"/>
          <w:u w:val="single"/>
        </w:rPr>
      </w:pPr>
      <w:r>
        <w:rPr>
          <w:rFonts w:asciiTheme="minorEastAsia" w:hAnsiTheme="minorEastAsia" w:hint="eastAsia"/>
          <w:sz w:val="24"/>
          <w:szCs w:val="24"/>
        </w:rPr>
        <w:t>投标方签字（</w:t>
      </w:r>
      <w:r>
        <w:rPr>
          <w:rFonts w:asciiTheme="minorEastAsia" w:hAnsiTheme="minorEastAsia" w:hint="eastAsia"/>
          <w:sz w:val="24"/>
          <w:szCs w:val="24"/>
        </w:rPr>
        <w:t>按印</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盖章：</w:t>
      </w:r>
      <w:r>
        <w:rPr>
          <w:rFonts w:asciiTheme="minorEastAsia" w:hAnsiTheme="minorEastAsia" w:hint="eastAsia"/>
          <w:sz w:val="24"/>
          <w:szCs w:val="24"/>
          <w:u w:val="single"/>
        </w:rPr>
        <w:t xml:space="preserve">                     </w:t>
      </w:r>
    </w:p>
    <w:p w:rsidR="00206833" w:rsidRDefault="00824176">
      <w:pPr>
        <w:widowControl/>
        <w:shd w:val="clear" w:color="auto" w:fill="FFFFFF"/>
        <w:adjustRightInd w:val="0"/>
        <w:snapToGrid w:val="0"/>
        <w:spacing w:line="280" w:lineRule="exact"/>
        <w:ind w:firstLineChars="200" w:firstLine="480"/>
        <w:jc w:val="left"/>
        <w:textAlignment w:val="center"/>
        <w:outlineLvl w:val="0"/>
        <w:rPr>
          <w:rFonts w:asciiTheme="minorEastAsia" w:hAnsiTheme="minorEastAsia"/>
          <w:sz w:val="24"/>
          <w:szCs w:val="24"/>
        </w:rPr>
      </w:pPr>
      <w:r>
        <w:rPr>
          <w:rFonts w:asciiTheme="minorEastAsia" w:hAnsiTheme="minorEastAsia" w:hint="eastAsia"/>
          <w:sz w:val="24"/>
          <w:szCs w:val="24"/>
        </w:rPr>
        <w:t>投标方</w:t>
      </w:r>
      <w:r>
        <w:rPr>
          <w:rFonts w:asciiTheme="minorEastAsia" w:hAnsiTheme="minorEastAsia" w:hint="eastAsia"/>
          <w:sz w:val="24"/>
          <w:szCs w:val="24"/>
        </w:rPr>
        <w:t>联系</w:t>
      </w:r>
      <w:r>
        <w:rPr>
          <w:rFonts w:asciiTheme="minorEastAsia" w:hAnsiTheme="minorEastAsia" w:hint="eastAsia"/>
          <w:sz w:val="24"/>
          <w:szCs w:val="24"/>
        </w:rPr>
        <w:t>地址：</w:t>
      </w:r>
    </w:p>
    <w:p w:rsidR="00206833" w:rsidRDefault="00824176">
      <w:pPr>
        <w:widowControl/>
        <w:shd w:val="clear" w:color="auto" w:fill="FFFFFF"/>
        <w:adjustRightInd w:val="0"/>
        <w:snapToGrid w:val="0"/>
        <w:spacing w:line="280" w:lineRule="exact"/>
        <w:ind w:firstLineChars="200" w:firstLine="480"/>
        <w:jc w:val="left"/>
        <w:textAlignment w:val="center"/>
        <w:outlineLvl w:val="0"/>
        <w:rPr>
          <w:rFonts w:asciiTheme="minorEastAsia" w:hAnsiTheme="minorEastAsia"/>
          <w:color w:val="FF0000"/>
          <w:sz w:val="24"/>
          <w:szCs w:val="24"/>
        </w:rPr>
      </w:pPr>
      <w:r>
        <w:rPr>
          <w:rFonts w:asciiTheme="minorEastAsia" w:hAnsiTheme="minorEastAsia" w:hint="eastAsia"/>
          <w:sz w:val="24"/>
          <w:szCs w:val="24"/>
        </w:rPr>
        <w:t>电话：</w:t>
      </w:r>
      <w:r>
        <w:rPr>
          <w:rFonts w:asciiTheme="minorEastAsia" w:hAnsiTheme="minorEastAsia" w:hint="eastAsia"/>
          <w:sz w:val="24"/>
          <w:szCs w:val="24"/>
        </w:rPr>
        <w:t xml:space="preserve"> </w:t>
      </w:r>
    </w:p>
    <w:p w:rsidR="00206833" w:rsidRDefault="00824176">
      <w:pPr>
        <w:widowControl/>
        <w:shd w:val="clear" w:color="auto" w:fill="FFFFFF"/>
        <w:adjustRightInd w:val="0"/>
        <w:snapToGrid w:val="0"/>
        <w:spacing w:line="280" w:lineRule="exact"/>
        <w:ind w:firstLineChars="200" w:firstLine="480"/>
        <w:jc w:val="left"/>
        <w:textAlignment w:val="center"/>
        <w:outlineLvl w:val="0"/>
        <w:rPr>
          <w:rFonts w:asciiTheme="minorEastAsia" w:hAnsiTheme="minorEastAsia"/>
          <w:sz w:val="32"/>
          <w:szCs w:val="32"/>
        </w:rPr>
      </w:pPr>
      <w:r>
        <w:rPr>
          <w:rFonts w:asciiTheme="minorEastAsia" w:hAnsiTheme="minorEastAsia" w:hint="eastAsia"/>
          <w:sz w:val="24"/>
          <w:szCs w:val="24"/>
        </w:rPr>
        <w:t>投标时间：</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年</w:t>
      </w:r>
      <w:r>
        <w:rPr>
          <w:rFonts w:asciiTheme="minorEastAsia" w:hAnsiTheme="minorEastAsia" w:hint="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hint="eastAsia"/>
          <w:sz w:val="24"/>
          <w:szCs w:val="24"/>
        </w:rPr>
        <w:t>日</w:t>
      </w:r>
      <w:r>
        <w:rPr>
          <w:rFonts w:hint="eastAsia"/>
        </w:rPr>
        <w:t xml:space="preserve">  </w:t>
      </w:r>
    </w:p>
    <w:sectPr w:rsidR="00206833">
      <w:pgSz w:w="11906" w:h="16838"/>
      <w:pgMar w:top="1247" w:right="1588" w:bottom="1247" w:left="1588"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76" w:rsidRDefault="00824176" w:rsidP="00851E22">
      <w:r>
        <w:separator/>
      </w:r>
    </w:p>
  </w:endnote>
  <w:endnote w:type="continuationSeparator" w:id="0">
    <w:p w:rsidR="00824176" w:rsidRDefault="00824176" w:rsidP="0085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76" w:rsidRDefault="00824176" w:rsidP="00851E22">
      <w:r>
        <w:separator/>
      </w:r>
    </w:p>
  </w:footnote>
  <w:footnote w:type="continuationSeparator" w:id="0">
    <w:p w:rsidR="00824176" w:rsidRDefault="00824176" w:rsidP="00851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09C8"/>
    <w:multiLevelType w:val="singleLevel"/>
    <w:tmpl w:val="0F4409C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ZDIyMDJkODBkZGZmYWM0YjQ0Nzk0MTQ3NTI5OTkifQ=="/>
  </w:docVars>
  <w:rsids>
    <w:rsidRoot w:val="005F7CBE"/>
    <w:rsid w:val="00001C4B"/>
    <w:rsid w:val="00036B09"/>
    <w:rsid w:val="0005029D"/>
    <w:rsid w:val="000548ED"/>
    <w:rsid w:val="00077E07"/>
    <w:rsid w:val="000C6E0A"/>
    <w:rsid w:val="000E2F08"/>
    <w:rsid w:val="000F6F19"/>
    <w:rsid w:val="0011108B"/>
    <w:rsid w:val="00126067"/>
    <w:rsid w:val="00127407"/>
    <w:rsid w:val="001326A7"/>
    <w:rsid w:val="00145183"/>
    <w:rsid w:val="001C6437"/>
    <w:rsid w:val="001E7B6D"/>
    <w:rsid w:val="00201D61"/>
    <w:rsid w:val="00206833"/>
    <w:rsid w:val="00222034"/>
    <w:rsid w:val="00233D84"/>
    <w:rsid w:val="00257B49"/>
    <w:rsid w:val="0029268B"/>
    <w:rsid w:val="00297E49"/>
    <w:rsid w:val="002A4700"/>
    <w:rsid w:val="002F31BA"/>
    <w:rsid w:val="0030346D"/>
    <w:rsid w:val="00305D33"/>
    <w:rsid w:val="00306CD2"/>
    <w:rsid w:val="003546DD"/>
    <w:rsid w:val="00360E38"/>
    <w:rsid w:val="00394F12"/>
    <w:rsid w:val="003A7DE3"/>
    <w:rsid w:val="003C591D"/>
    <w:rsid w:val="003F3C5C"/>
    <w:rsid w:val="004013CB"/>
    <w:rsid w:val="00430C81"/>
    <w:rsid w:val="00467069"/>
    <w:rsid w:val="00477CC6"/>
    <w:rsid w:val="004B7BF7"/>
    <w:rsid w:val="004F361F"/>
    <w:rsid w:val="00525F89"/>
    <w:rsid w:val="005420A8"/>
    <w:rsid w:val="00551427"/>
    <w:rsid w:val="005842ED"/>
    <w:rsid w:val="005964A0"/>
    <w:rsid w:val="00597867"/>
    <w:rsid w:val="005A12A6"/>
    <w:rsid w:val="005A35C3"/>
    <w:rsid w:val="005C1AC5"/>
    <w:rsid w:val="005E19A7"/>
    <w:rsid w:val="005F2579"/>
    <w:rsid w:val="005F7CBE"/>
    <w:rsid w:val="00626947"/>
    <w:rsid w:val="00696CC8"/>
    <w:rsid w:val="006A4D3A"/>
    <w:rsid w:val="006B7771"/>
    <w:rsid w:val="006E7243"/>
    <w:rsid w:val="00701166"/>
    <w:rsid w:val="007038AD"/>
    <w:rsid w:val="007064F6"/>
    <w:rsid w:val="00735DBC"/>
    <w:rsid w:val="00737293"/>
    <w:rsid w:val="0076138A"/>
    <w:rsid w:val="00761856"/>
    <w:rsid w:val="007867D9"/>
    <w:rsid w:val="007C10B4"/>
    <w:rsid w:val="007C4216"/>
    <w:rsid w:val="007E5455"/>
    <w:rsid w:val="007E5CF9"/>
    <w:rsid w:val="007F15FE"/>
    <w:rsid w:val="00824176"/>
    <w:rsid w:val="008345C9"/>
    <w:rsid w:val="00844A5F"/>
    <w:rsid w:val="00851E22"/>
    <w:rsid w:val="008725C0"/>
    <w:rsid w:val="008776EB"/>
    <w:rsid w:val="00884D9B"/>
    <w:rsid w:val="008954CA"/>
    <w:rsid w:val="008D4D92"/>
    <w:rsid w:val="008E00B7"/>
    <w:rsid w:val="008F1F5D"/>
    <w:rsid w:val="00910B69"/>
    <w:rsid w:val="0091590E"/>
    <w:rsid w:val="009208DA"/>
    <w:rsid w:val="00946B8A"/>
    <w:rsid w:val="009670D5"/>
    <w:rsid w:val="00977F26"/>
    <w:rsid w:val="009A5E2B"/>
    <w:rsid w:val="009D4AFD"/>
    <w:rsid w:val="00A032AD"/>
    <w:rsid w:val="00A40B28"/>
    <w:rsid w:val="00A429EA"/>
    <w:rsid w:val="00A617B6"/>
    <w:rsid w:val="00A75B8C"/>
    <w:rsid w:val="00AB3971"/>
    <w:rsid w:val="00AE106F"/>
    <w:rsid w:val="00B020D5"/>
    <w:rsid w:val="00B613DB"/>
    <w:rsid w:val="00B9461B"/>
    <w:rsid w:val="00BB57B7"/>
    <w:rsid w:val="00BB7869"/>
    <w:rsid w:val="00BC5EF6"/>
    <w:rsid w:val="00BE3731"/>
    <w:rsid w:val="00C15C21"/>
    <w:rsid w:val="00C27250"/>
    <w:rsid w:val="00C31861"/>
    <w:rsid w:val="00C5295B"/>
    <w:rsid w:val="00C5652C"/>
    <w:rsid w:val="00C62E9C"/>
    <w:rsid w:val="00C71587"/>
    <w:rsid w:val="00CB3CF1"/>
    <w:rsid w:val="00CC203A"/>
    <w:rsid w:val="00CD64E4"/>
    <w:rsid w:val="00CE548C"/>
    <w:rsid w:val="00CF38DC"/>
    <w:rsid w:val="00D01388"/>
    <w:rsid w:val="00D1299E"/>
    <w:rsid w:val="00D263BD"/>
    <w:rsid w:val="00D33286"/>
    <w:rsid w:val="00D77A05"/>
    <w:rsid w:val="00D932E0"/>
    <w:rsid w:val="00D95738"/>
    <w:rsid w:val="00DA739E"/>
    <w:rsid w:val="00DE09E6"/>
    <w:rsid w:val="00DF4902"/>
    <w:rsid w:val="00E0529F"/>
    <w:rsid w:val="00E618A7"/>
    <w:rsid w:val="00EA0C78"/>
    <w:rsid w:val="00EA7956"/>
    <w:rsid w:val="00EB5794"/>
    <w:rsid w:val="00EB7640"/>
    <w:rsid w:val="00EB7E06"/>
    <w:rsid w:val="00EE5C31"/>
    <w:rsid w:val="00F0710D"/>
    <w:rsid w:val="00F32607"/>
    <w:rsid w:val="00F443BC"/>
    <w:rsid w:val="00F458C4"/>
    <w:rsid w:val="00F50E07"/>
    <w:rsid w:val="00F516B9"/>
    <w:rsid w:val="00F65723"/>
    <w:rsid w:val="00F67D91"/>
    <w:rsid w:val="00F810C9"/>
    <w:rsid w:val="00F85541"/>
    <w:rsid w:val="00FA3C2F"/>
    <w:rsid w:val="00FB25B8"/>
    <w:rsid w:val="00FC4714"/>
    <w:rsid w:val="00FE5F88"/>
    <w:rsid w:val="01040A0F"/>
    <w:rsid w:val="086C0571"/>
    <w:rsid w:val="08FC3791"/>
    <w:rsid w:val="0AA1338C"/>
    <w:rsid w:val="0B235CEB"/>
    <w:rsid w:val="0C727A18"/>
    <w:rsid w:val="0F4B15FD"/>
    <w:rsid w:val="168B7DA0"/>
    <w:rsid w:val="1896619F"/>
    <w:rsid w:val="1E480DAA"/>
    <w:rsid w:val="20FB5201"/>
    <w:rsid w:val="23345AAE"/>
    <w:rsid w:val="263B57AA"/>
    <w:rsid w:val="266413F3"/>
    <w:rsid w:val="286F41D1"/>
    <w:rsid w:val="2BB12CB2"/>
    <w:rsid w:val="2C1E0A23"/>
    <w:rsid w:val="33B734CA"/>
    <w:rsid w:val="33BA1396"/>
    <w:rsid w:val="37DC669F"/>
    <w:rsid w:val="40217571"/>
    <w:rsid w:val="40327E11"/>
    <w:rsid w:val="42254309"/>
    <w:rsid w:val="4466236C"/>
    <w:rsid w:val="467130BF"/>
    <w:rsid w:val="48A74E06"/>
    <w:rsid w:val="4A18335B"/>
    <w:rsid w:val="4B041BCC"/>
    <w:rsid w:val="4EA93EA0"/>
    <w:rsid w:val="4F350E9F"/>
    <w:rsid w:val="529B3378"/>
    <w:rsid w:val="535B3E8D"/>
    <w:rsid w:val="555A4BF1"/>
    <w:rsid w:val="58F30451"/>
    <w:rsid w:val="5E84215D"/>
    <w:rsid w:val="64601415"/>
    <w:rsid w:val="673B1CC5"/>
    <w:rsid w:val="675621FC"/>
    <w:rsid w:val="69DD048B"/>
    <w:rsid w:val="71946CA1"/>
    <w:rsid w:val="74B41910"/>
    <w:rsid w:val="75236C69"/>
    <w:rsid w:val="77D93560"/>
    <w:rsid w:val="799D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qFormat/>
    <w:pPr>
      <w:widowControl w:val="0"/>
      <w:spacing w:line="360" w:lineRule="auto"/>
      <w:ind w:firstLine="420"/>
      <w:jc w:val="both"/>
    </w:pPr>
    <w:rPr>
      <w:rFonts w:ascii="宋体" w:hAnsi="宋体"/>
      <w:kern w:val="2"/>
      <w:sz w:val="24"/>
    </w:rPr>
  </w:style>
  <w:style w:type="paragraph" w:styleId="a4">
    <w:name w:val="annotation text"/>
    <w:basedOn w:val="a"/>
    <w:autoRedefine/>
    <w:uiPriority w:val="99"/>
    <w:semiHidden/>
    <w:unhideWhenUsed/>
    <w:qFormat/>
    <w:pPr>
      <w:jc w:val="left"/>
    </w:pPr>
  </w:style>
  <w:style w:type="paragraph" w:styleId="a5">
    <w:name w:val="Balloon Text"/>
    <w:basedOn w:val="a"/>
    <w:link w:val="Char"/>
    <w:autoRedefine/>
    <w:uiPriority w:val="99"/>
    <w:semiHidden/>
    <w:unhideWhenUsed/>
    <w:qFormat/>
    <w:rPr>
      <w:sz w:val="18"/>
      <w:szCs w:val="18"/>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Strong"/>
    <w:basedOn w:val="a1"/>
    <w:autoRedefine/>
    <w:uiPriority w:val="22"/>
    <w:qFormat/>
    <w:rPr>
      <w:b/>
      <w:bCs/>
    </w:rPr>
  </w:style>
  <w:style w:type="character" w:customStyle="1" w:styleId="Char1">
    <w:name w:val="页眉 Char"/>
    <w:basedOn w:val="a1"/>
    <w:link w:val="a7"/>
    <w:autoRedefine/>
    <w:uiPriority w:val="99"/>
    <w:qFormat/>
    <w:rPr>
      <w:sz w:val="18"/>
      <w:szCs w:val="18"/>
    </w:rPr>
  </w:style>
  <w:style w:type="character" w:customStyle="1" w:styleId="Char0">
    <w:name w:val="页脚 Char"/>
    <w:basedOn w:val="a1"/>
    <w:link w:val="a6"/>
    <w:autoRedefine/>
    <w:uiPriority w:val="99"/>
    <w:qFormat/>
    <w:rPr>
      <w:sz w:val="18"/>
      <w:szCs w:val="18"/>
    </w:rPr>
  </w:style>
  <w:style w:type="character" w:customStyle="1" w:styleId="Char">
    <w:name w:val="批注框文本 Char"/>
    <w:basedOn w:val="a1"/>
    <w:link w:val="a5"/>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qFormat/>
    <w:pPr>
      <w:widowControl w:val="0"/>
      <w:spacing w:line="360" w:lineRule="auto"/>
      <w:ind w:firstLine="420"/>
      <w:jc w:val="both"/>
    </w:pPr>
    <w:rPr>
      <w:rFonts w:ascii="宋体" w:hAnsi="宋体"/>
      <w:kern w:val="2"/>
      <w:sz w:val="24"/>
    </w:rPr>
  </w:style>
  <w:style w:type="paragraph" w:styleId="a4">
    <w:name w:val="annotation text"/>
    <w:basedOn w:val="a"/>
    <w:autoRedefine/>
    <w:uiPriority w:val="99"/>
    <w:semiHidden/>
    <w:unhideWhenUsed/>
    <w:qFormat/>
    <w:pPr>
      <w:jc w:val="left"/>
    </w:pPr>
  </w:style>
  <w:style w:type="paragraph" w:styleId="a5">
    <w:name w:val="Balloon Text"/>
    <w:basedOn w:val="a"/>
    <w:link w:val="Char"/>
    <w:autoRedefine/>
    <w:uiPriority w:val="99"/>
    <w:semiHidden/>
    <w:unhideWhenUsed/>
    <w:qFormat/>
    <w:rPr>
      <w:sz w:val="18"/>
      <w:szCs w:val="18"/>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Strong"/>
    <w:basedOn w:val="a1"/>
    <w:autoRedefine/>
    <w:uiPriority w:val="22"/>
    <w:qFormat/>
    <w:rPr>
      <w:b/>
      <w:bCs/>
    </w:rPr>
  </w:style>
  <w:style w:type="character" w:customStyle="1" w:styleId="Char1">
    <w:name w:val="页眉 Char"/>
    <w:basedOn w:val="a1"/>
    <w:link w:val="a7"/>
    <w:autoRedefine/>
    <w:uiPriority w:val="99"/>
    <w:qFormat/>
    <w:rPr>
      <w:sz w:val="18"/>
      <w:szCs w:val="18"/>
    </w:rPr>
  </w:style>
  <w:style w:type="character" w:customStyle="1" w:styleId="Char0">
    <w:name w:val="页脚 Char"/>
    <w:basedOn w:val="a1"/>
    <w:link w:val="a6"/>
    <w:autoRedefine/>
    <w:uiPriority w:val="99"/>
    <w:qFormat/>
    <w:rPr>
      <w:sz w:val="18"/>
      <w:szCs w:val="18"/>
    </w:rPr>
  </w:style>
  <w:style w:type="character" w:customStyle="1" w:styleId="Char">
    <w:name w:val="批注框文本 Char"/>
    <w:basedOn w:val="a1"/>
    <w:link w:val="a5"/>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159</Words>
  <Characters>911</Characters>
  <Application>Microsoft Office Word</Application>
  <DocSecurity>0</DocSecurity>
  <Lines>7</Lines>
  <Paragraphs>2</Paragraphs>
  <ScaleCrop>false</ScaleCrop>
  <Company>china</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370</cp:revision>
  <cp:lastPrinted>2024-01-26T03:13:00Z</cp:lastPrinted>
  <dcterms:created xsi:type="dcterms:W3CDTF">2018-05-29T08:17:00Z</dcterms:created>
  <dcterms:modified xsi:type="dcterms:W3CDTF">2025-02-27T01:52:00Z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4DD24FBD41864B739E98D99D65A09A16_13</vt:lpwstr>
  </property>
</Properties>
</file>